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AD0" w:rsidRPr="00805AD0" w:rsidRDefault="00805AD0" w:rsidP="00106FDA">
      <w:pPr>
        <w:pStyle w:val="1"/>
        <w:jc w:val="center"/>
        <w:rPr>
          <w:rFonts w:eastAsia="MS Mincho"/>
          <w:lang w:eastAsia="ru-RU"/>
        </w:rPr>
      </w:pPr>
      <w:bookmarkStart w:id="0" w:name="_GoBack"/>
      <w:bookmarkEnd w:id="0"/>
      <w:r w:rsidRPr="00805AD0">
        <w:rPr>
          <w:rFonts w:eastAsia="MS Mincho"/>
          <w:lang w:eastAsia="ru-RU"/>
        </w:rPr>
        <w:t>Договор задатка № ___</w:t>
      </w:r>
    </w:p>
    <w:p w:rsidR="00805AD0" w:rsidRPr="00805AD0" w:rsidRDefault="00805AD0" w:rsidP="00805AD0">
      <w:pPr>
        <w:widowControl/>
        <w:autoSpaceDE/>
        <w:autoSpaceDN/>
        <w:adjustRightInd/>
        <w:rPr>
          <w:rFonts w:ascii="Times New Roman" w:eastAsia="MS Mincho" w:hAnsi="Times New Roman" w:cs="Times New Roman"/>
          <w:sz w:val="23"/>
          <w:szCs w:val="23"/>
          <w:lang w:eastAsia="ru-RU"/>
        </w:rPr>
      </w:pPr>
    </w:p>
    <w:p w:rsidR="00805AD0" w:rsidRPr="00805AD0" w:rsidRDefault="00096628" w:rsidP="00805AD0">
      <w:pPr>
        <w:widowControl/>
        <w:autoSpaceDE/>
        <w:autoSpaceDN/>
        <w:adjustRightInd/>
        <w:ind w:firstLine="708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>Старое Шайгово</w:t>
      </w:r>
      <w:r w:rsidR="00805AD0" w:rsidRPr="00805AD0"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 xml:space="preserve">                                                           </w:t>
      </w:r>
      <w:r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 xml:space="preserve">                         </w:t>
      </w:r>
      <w:r w:rsidR="00805AD0" w:rsidRPr="00805AD0"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 xml:space="preserve">                ___ ______</w:t>
      </w:r>
      <w:r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>2017</w:t>
      </w:r>
    </w:p>
    <w:p w:rsidR="00805AD0" w:rsidRPr="00805AD0" w:rsidRDefault="00096628" w:rsidP="00805AD0">
      <w:pPr>
        <w:widowControl/>
        <w:autoSpaceDE/>
        <w:autoSpaceDN/>
        <w:adjustRightInd/>
        <w:ind w:firstLine="360"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    Администрация Старошайговского муниципального района Республики Мордовия , именуемая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в дальнейшем «Администрация</w:t>
      </w:r>
      <w:r w:rsidR="00805AD0"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», в лице __________________________________________________, действующего на основании ______________________________________________, с одной стороны, </w:t>
      </w:r>
    </w:p>
    <w:p w:rsidR="00805AD0" w:rsidRPr="00805AD0" w:rsidRDefault="00805AD0" w:rsidP="00805AD0">
      <w:pPr>
        <w:widowControl/>
        <w:autoSpaceDE/>
        <w:autoSpaceDN/>
        <w:adjustRightInd/>
        <w:ind w:firstLine="709"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и ________________________________________________________________________________, именуемое в дальнейшем «Претендент», в лице ____________________________________________, действующего на основании ________________________</w:t>
      </w:r>
      <w:r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, 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с другой стороны, вместе именуемые Стороны, заключили настоящий договор о нижеследующем:</w:t>
      </w:r>
    </w:p>
    <w:p w:rsidR="00805AD0" w:rsidRPr="00805AD0" w:rsidRDefault="00805AD0" w:rsidP="00805AD0">
      <w:pPr>
        <w:widowControl/>
        <w:autoSpaceDE/>
        <w:autoSpaceDN/>
        <w:adjustRightInd/>
        <w:ind w:firstLine="360"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</w:p>
    <w:p w:rsidR="00805AD0" w:rsidRPr="00805AD0" w:rsidRDefault="00805AD0" w:rsidP="00805AD0">
      <w:pPr>
        <w:widowControl/>
        <w:autoSpaceDE/>
        <w:autoSpaceDN/>
        <w:adjustRightInd/>
        <w:jc w:val="center"/>
        <w:rPr>
          <w:rFonts w:ascii="Times New Roman" w:eastAsia="MS Mincho" w:hAnsi="Times New Roman" w:cs="Times New Roman"/>
          <w:b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>1. Предмет договора</w:t>
      </w:r>
    </w:p>
    <w:p w:rsidR="00805AD0" w:rsidRPr="00805AD0" w:rsidRDefault="00805AD0" w:rsidP="00805AD0">
      <w:pPr>
        <w:widowControl/>
        <w:autoSpaceDE/>
        <w:autoSpaceDN/>
        <w:adjustRightInd/>
        <w:ind w:firstLine="426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1.1. Претендент для участия в аукционе по продаже след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ующего имущества муниципальной 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казны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Старошайговского муниципального района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Республики Мордовия: ______________________________________________________________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_______________________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_________________________________________________________________________________________________________________________________________________________________</w:t>
      </w:r>
      <w:r>
        <w:rPr>
          <w:rFonts w:ascii="Times New Roman" w:eastAsia="MS Mincho" w:hAnsi="Times New Roman" w:cs="Times New Roman"/>
          <w:sz w:val="23"/>
          <w:szCs w:val="23"/>
          <w:lang w:eastAsia="ru-RU"/>
        </w:rPr>
        <w:t>____________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(далее - "Аукцион") в безнали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чном порядке перечисляет, а Администрация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принимает по следующим платежным реквизитам: </w:t>
      </w:r>
      <w:r w:rsidR="009D590D" w:rsidRPr="009D590D">
        <w:rPr>
          <w:rFonts w:ascii="Times New Roman" w:hAnsi="Times New Roman" w:cs="Times New Roman"/>
          <w:spacing w:val="-4"/>
          <w:sz w:val="23"/>
          <w:szCs w:val="23"/>
        </w:rPr>
        <w:t xml:space="preserve">УФК МФ по Республике Мордовия </w:t>
      </w:r>
      <w:r w:rsidR="009D590D" w:rsidRPr="009D590D">
        <w:rPr>
          <w:rFonts w:ascii="Times New Roman" w:hAnsi="Times New Roman" w:cs="Times New Roman"/>
          <w:spacing w:val="-7"/>
          <w:sz w:val="23"/>
          <w:szCs w:val="23"/>
        </w:rPr>
        <w:t xml:space="preserve">(Администрация Старошайговского муниципального района </w:t>
      </w:r>
      <w:r w:rsidR="009D590D" w:rsidRPr="009D590D">
        <w:rPr>
          <w:rFonts w:ascii="Times New Roman" w:hAnsi="Times New Roman" w:cs="Times New Roman"/>
          <w:spacing w:val="11"/>
          <w:sz w:val="23"/>
          <w:szCs w:val="23"/>
        </w:rPr>
        <w:t>РМ)</w:t>
      </w:r>
      <w:r w:rsidR="009D590D" w:rsidRPr="009D590D">
        <w:rPr>
          <w:rFonts w:ascii="Times New Roman" w:hAnsi="Times New Roman" w:cs="Times New Roman"/>
          <w:sz w:val="23"/>
          <w:szCs w:val="23"/>
        </w:rPr>
        <w:t xml:space="preserve"> </w:t>
      </w:r>
      <w:r w:rsidR="009D590D" w:rsidRPr="009D590D">
        <w:rPr>
          <w:rFonts w:ascii="Times New Roman" w:hAnsi="Times New Roman" w:cs="Times New Roman"/>
          <w:spacing w:val="-7"/>
          <w:sz w:val="23"/>
          <w:szCs w:val="23"/>
        </w:rPr>
        <w:t xml:space="preserve">ИНН 1318106160, КПП </w:t>
      </w:r>
      <w:r w:rsidR="009D590D" w:rsidRPr="009D590D">
        <w:rPr>
          <w:rFonts w:ascii="Times New Roman" w:hAnsi="Times New Roman" w:cs="Times New Roman"/>
          <w:spacing w:val="4"/>
          <w:sz w:val="23"/>
          <w:szCs w:val="23"/>
        </w:rPr>
        <w:t>131801001,</w:t>
      </w:r>
      <w:r w:rsidR="009D590D" w:rsidRPr="009D590D">
        <w:rPr>
          <w:rFonts w:ascii="Times New Roman" w:hAnsi="Times New Roman" w:cs="Times New Roman"/>
          <w:sz w:val="23"/>
          <w:szCs w:val="23"/>
        </w:rPr>
        <w:t xml:space="preserve"> КБК 90011705050050000180, р/с </w:t>
      </w:r>
      <w:r w:rsidR="009D590D" w:rsidRPr="009D590D">
        <w:rPr>
          <w:rFonts w:ascii="Times New Roman" w:hAnsi="Times New Roman" w:cs="Times New Roman"/>
          <w:spacing w:val="4"/>
          <w:sz w:val="23"/>
          <w:szCs w:val="23"/>
        </w:rPr>
        <w:t xml:space="preserve">40101810900000010002, </w:t>
      </w:r>
      <w:r w:rsidR="009D590D" w:rsidRPr="009D590D">
        <w:rPr>
          <w:rFonts w:ascii="Times New Roman" w:hAnsi="Times New Roman" w:cs="Times New Roman"/>
          <w:sz w:val="23"/>
          <w:szCs w:val="23"/>
        </w:rPr>
        <w:t xml:space="preserve">Отделение- НБ Республики Мордовия </w:t>
      </w:r>
      <w:r w:rsidR="009D590D" w:rsidRPr="009D590D">
        <w:rPr>
          <w:rFonts w:ascii="Times New Roman" w:hAnsi="Times New Roman" w:cs="Times New Roman"/>
          <w:spacing w:val="-7"/>
          <w:sz w:val="23"/>
          <w:szCs w:val="23"/>
        </w:rPr>
        <w:t xml:space="preserve"> г. Саранск БИК </w:t>
      </w:r>
      <w:r w:rsidR="009D590D" w:rsidRPr="009D590D">
        <w:rPr>
          <w:rFonts w:ascii="Times New Roman" w:hAnsi="Times New Roman" w:cs="Times New Roman"/>
          <w:spacing w:val="6"/>
          <w:sz w:val="23"/>
          <w:szCs w:val="23"/>
        </w:rPr>
        <w:t>048952001,</w:t>
      </w:r>
      <w:r w:rsidR="009D590D" w:rsidRPr="009D590D">
        <w:rPr>
          <w:rFonts w:ascii="Times New Roman" w:hAnsi="Times New Roman" w:cs="Times New Roman"/>
          <w:sz w:val="23"/>
          <w:szCs w:val="23"/>
        </w:rPr>
        <w:t xml:space="preserve"> </w:t>
      </w:r>
      <w:r w:rsidR="009D590D" w:rsidRPr="009D590D">
        <w:rPr>
          <w:rFonts w:ascii="Times New Roman" w:hAnsi="Times New Roman" w:cs="Times New Roman"/>
          <w:spacing w:val="-7"/>
          <w:sz w:val="23"/>
          <w:szCs w:val="23"/>
        </w:rPr>
        <w:t>ОКТМО-89646000</w:t>
      </w:r>
      <w:r w:rsidRPr="009D590D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</w:t>
      </w:r>
      <w:r w:rsidRPr="009D590D">
        <w:rPr>
          <w:rFonts w:ascii="Times New Roman" w:eastAsia="MS Mincho" w:hAnsi="Times New Roman" w:cs="Times New Roman"/>
          <w:sz w:val="23"/>
          <w:szCs w:val="23"/>
          <w:lang w:eastAsia="ru-RU"/>
        </w:rPr>
        <w:t>задаток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в размере _____ (________________________ _____________________________________________________________) рублей  (далее  -  «Задаток»).</w:t>
      </w:r>
    </w:p>
    <w:p w:rsidR="00805AD0" w:rsidRPr="00805AD0" w:rsidRDefault="00805AD0" w:rsidP="00805AD0">
      <w:pPr>
        <w:widowControl/>
        <w:autoSpaceDE/>
        <w:autoSpaceDN/>
        <w:adjustRightInd/>
        <w:ind w:firstLine="709"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1.2. Задаток вносится Претендентом в качестве обеспечения обязательства по оплате ____________________________________________________________________________________________________________________________________________________________, (далее – Имущество), принятого на себя Претендентом в соответствии с информационным сообщением о продаже имущества на а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укционе, опубликованным в информационном бюллетени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___________________________________________ от _______________ №________, и настоящим договором.</w:t>
      </w:r>
    </w:p>
    <w:p w:rsidR="00805AD0" w:rsidRPr="00805AD0" w:rsidRDefault="00805AD0" w:rsidP="00805AD0">
      <w:pPr>
        <w:widowControl/>
        <w:autoSpaceDE/>
        <w:autoSpaceDN/>
        <w:adjustRightInd/>
        <w:jc w:val="center"/>
        <w:rPr>
          <w:rFonts w:ascii="Times New Roman" w:eastAsia="MS Mincho" w:hAnsi="Times New Roman" w:cs="Times New Roman"/>
          <w:b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>2. Внесение  денежных средств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2.1. Денежные средства, в размере указанном в п.1.1 настоящего договора, должны быть внесены Претендентом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на счет Администрации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,  указанный в п.1.1 настоящего договора, и поступить не позднее ____ _________ 20_ г. Данные денежные средства считаются внесенными с моме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нта их зачисления на  счет Администрации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.</w:t>
      </w:r>
    </w:p>
    <w:p w:rsidR="00805AD0" w:rsidRPr="00805AD0" w:rsidRDefault="00805AD0" w:rsidP="00805AD0">
      <w:pPr>
        <w:widowControl/>
        <w:autoSpaceDE/>
        <w:autoSpaceDN/>
        <w:adjustRightInd/>
        <w:ind w:firstLine="708"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2.2. Документом, подтверждающи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м внесение Задатка на счет Администрации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,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является выписка со счета Администрации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.</w:t>
      </w:r>
    </w:p>
    <w:p w:rsidR="00805AD0" w:rsidRPr="00805AD0" w:rsidRDefault="00805AD0" w:rsidP="00805AD0">
      <w:pPr>
        <w:widowControl/>
        <w:autoSpaceDE/>
        <w:autoSpaceDN/>
        <w:adjustRightInd/>
        <w:ind w:firstLine="708"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2.3. В случае не поступ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ления суммы Задатка на счет Администрации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в срок указанный в п.2.1 настоящего договора, обязательства Претендента по внесению Задатка считаются неисполненными.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2.4. Претендент не вправе распоряжаться денежными средст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вами, поступившими на счет администрации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в качестве Задатка.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2.5. На денежн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ые средства, перечисленные администрации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в соответствии с настоящим договором, проценты не начисляются.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2.6. Задаток, внесенный Претендентом в случае признания его победителем Аукциона и заключения с ним договора купли-продажи Имущества, указанного в п.1.1 настоящего договора, засчитывается в счет его оплаты.</w:t>
      </w:r>
    </w:p>
    <w:p w:rsidR="00805AD0" w:rsidRPr="00805AD0" w:rsidRDefault="009D590D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2.7. Администрация</w:t>
      </w:r>
      <w:r w:rsidR="00805AD0"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обязуется возвратить Претенденту сумму Задатка в порядке и случаях,  установленных разделом  3  настоящего договора.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2.8. Возврат  денежных средств, в соответствии с разделом 3 настоящего договора, осуществляется на счет Претендента ______________________________________________________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_____________________________________________________________________________________________________________________________________________________________________________.</w:t>
      </w:r>
    </w:p>
    <w:p w:rsidR="00805AD0" w:rsidRPr="00805AD0" w:rsidRDefault="00805AD0" w:rsidP="00805AD0">
      <w:pPr>
        <w:widowControl/>
        <w:autoSpaceDE/>
        <w:autoSpaceDN/>
        <w:adjustRightInd/>
        <w:jc w:val="center"/>
        <w:rPr>
          <w:rFonts w:ascii="Times New Roman" w:eastAsia="MS Mincho" w:hAnsi="Times New Roman" w:cs="Times New Roman"/>
          <w:b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>3. Возврат денежных средств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3.1. В случае, если Претенденту было отказано в приеме заявки на участие в Аукцио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не, Администрация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обязуется перечислить поступившую на его счет сумму Задатка на счет указанный Претендентом в п. 2.8 настоящего договора, в течение 5 (пяти) календарных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дней с даты проставления Администрацией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отметки об отказе в принятии заявки на описи представленных Претендентом документов. 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lastRenderedPageBreak/>
        <w:tab/>
        <w:t>3.2. В случае, если Претендент не д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опущен к участию в Аукционе, Администрация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обязуется перечислить поступившую на его счет сумму Задатка на счет указанный Претендентом в п. 2.8 настоящего договора, в течение 5 (пяти) календарных дней с даты подписания протокола </w:t>
      </w:r>
      <w:r w:rsidRPr="00805AD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признании претендентов участниками аукциона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.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3.3. В случае, если Претендент не пр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изнан победителем Аукциона, Администрация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обязуется перечислить поступившую на его счет сумму Задатка на счет указанный Претендентом в п. 2.8 настоящего договора, в течение 5 (пяти) календарных дней с даты подписания протокола о подведении итогов Аукциона.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3.4. В случае отзыва Претендентом заявки на участие в Аукционе до да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ты окончания приема заявок, Администрация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обязуется перечислить сумму Задатка на счет указанный Претендентом в п. 2.8 настоящего договора, не позднее 5 (пяти) календар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ных дней с даты получения Администрацией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письменного уведомления от Претендента об отзыве заявки. </w:t>
      </w:r>
      <w:r w:rsidRPr="00805AD0">
        <w:rPr>
          <w:rFonts w:ascii="Times New Roman" w:hAnsi="Times New Roman" w:cs="Times New Roman"/>
          <w:sz w:val="23"/>
          <w:szCs w:val="23"/>
        </w:rPr>
        <w:t xml:space="preserve">В случае отзыва Претендентом заявки позднее даты окончания приема заявок задаток возвращается 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в течение 5 (пяти) календарных дней с даты подписания протокола о подведении итогов Аукциона.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3.5. В случае призна</w:t>
      </w:r>
      <w:r w:rsidR="009D590D">
        <w:rPr>
          <w:rFonts w:ascii="Times New Roman" w:eastAsia="MS Mincho" w:hAnsi="Times New Roman" w:cs="Times New Roman"/>
          <w:sz w:val="23"/>
          <w:szCs w:val="23"/>
          <w:lang w:eastAsia="ru-RU"/>
        </w:rPr>
        <w:t>ния Аукциона несостоявшимся, Администрация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обязуется перечислить сумму задатка на счет указанный Претендентом в п. 2.8 настоящего договора, в течение 5 (пяти) календарных дней с даты подписания протокола о подведении итогов Аукциона.</w:t>
      </w:r>
    </w:p>
    <w:p w:rsidR="00805AD0" w:rsidRPr="00805AD0" w:rsidRDefault="00805AD0" w:rsidP="00805AD0">
      <w:pPr>
        <w:widowControl/>
        <w:ind w:firstLine="54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 xml:space="preserve">3.6. </w:t>
      </w:r>
      <w:r w:rsidRPr="00805AD0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 уклонении или отказе Претендента, признанного победителем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договора.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 xml:space="preserve">3.7. В случае переноса сроков подведения итогов Аукциона, приостановления или </w:t>
      </w:r>
      <w:r w:rsidR="006138E6">
        <w:rPr>
          <w:rFonts w:ascii="Times New Roman" w:eastAsia="MS Mincho" w:hAnsi="Times New Roman" w:cs="Times New Roman"/>
          <w:sz w:val="23"/>
          <w:szCs w:val="23"/>
          <w:lang w:eastAsia="ru-RU"/>
        </w:rPr>
        <w:t>отмены проведения Аукциона, Администрация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 в течение 5 (пяти) календарных  дней с даты опубликования об этом информационного сообщения перечисляет Претенденту сумму Задатка на счет, указанный им в п. 2.8 настоящего договора. </w:t>
      </w:r>
    </w:p>
    <w:p w:rsidR="00805AD0" w:rsidRPr="00805AD0" w:rsidRDefault="00805AD0" w:rsidP="00805AD0">
      <w:pPr>
        <w:widowControl/>
        <w:autoSpaceDE/>
        <w:autoSpaceDN/>
        <w:adjustRightInd/>
        <w:ind w:right="85" w:firstLine="720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 xml:space="preserve">3.8. </w:t>
      </w:r>
      <w:r w:rsidRPr="00805AD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случае неисполнения Претендентом, признанным Победителем Аукциона и заключившим договор купли-продажи, обязанности по оплате </w:t>
      </w: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>Имущества</w:t>
      </w:r>
      <w:r w:rsidRPr="00805AD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 соответствии с указанным договором, задаток ему не возвращается.</w:t>
      </w:r>
    </w:p>
    <w:p w:rsidR="00805AD0" w:rsidRPr="00805AD0" w:rsidRDefault="00805AD0" w:rsidP="00805AD0">
      <w:pPr>
        <w:widowControl/>
        <w:autoSpaceDE/>
        <w:autoSpaceDN/>
        <w:adjustRightInd/>
        <w:jc w:val="center"/>
        <w:rPr>
          <w:rFonts w:ascii="Times New Roman" w:eastAsia="MS Mincho" w:hAnsi="Times New Roman" w:cs="Times New Roman"/>
          <w:b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>4. Заключительные положения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4.1. Настоящий договор вступает в силу с момента его подписания сторонами и действует до полного исполнения Сторонами принятых на себя обязательств.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4.2. Все возможные споры и разногласия будут решаться сторонами  путем переговоров. В  случае  невозможности  разрешения споров и разногласий путем переговоров они будут переданы на рассмотрение суда.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MS Mincho" w:hAnsi="Times New Roman" w:cs="Times New Roman"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sz w:val="23"/>
          <w:szCs w:val="23"/>
          <w:lang w:eastAsia="ru-RU"/>
        </w:rPr>
        <w:tab/>
        <w:t>4.3. Настоящий Договор составлен в двух имеющих одинаковую юридическую силу экземплярах по одному для каждой из сторон.</w:t>
      </w:r>
    </w:p>
    <w:p w:rsidR="00805AD0" w:rsidRPr="00805AD0" w:rsidRDefault="00805AD0" w:rsidP="00805AD0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805AD0" w:rsidRPr="00805AD0" w:rsidRDefault="00805AD0" w:rsidP="00805AD0">
      <w:pPr>
        <w:widowControl/>
        <w:autoSpaceDE/>
        <w:autoSpaceDN/>
        <w:adjustRightInd/>
        <w:jc w:val="center"/>
        <w:rPr>
          <w:rFonts w:ascii="Times New Roman" w:eastAsia="MS Mincho" w:hAnsi="Times New Roman" w:cs="Times New Roman"/>
          <w:b/>
          <w:sz w:val="23"/>
          <w:szCs w:val="23"/>
          <w:lang w:eastAsia="ru-RU"/>
        </w:rPr>
      </w:pPr>
      <w:r w:rsidRPr="00805AD0"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>5. Реквизиты сторон.</w:t>
      </w:r>
    </w:p>
    <w:p w:rsidR="00805AD0" w:rsidRPr="00805AD0" w:rsidRDefault="006138E6" w:rsidP="00805AD0">
      <w:pPr>
        <w:widowControl/>
        <w:autoSpaceDE/>
        <w:autoSpaceDN/>
        <w:adjustRightInd/>
        <w:rPr>
          <w:rFonts w:ascii="Times New Roman" w:eastAsia="MS Mincho" w:hAnsi="Times New Roman" w:cs="Times New Roman"/>
          <w:b/>
          <w:sz w:val="23"/>
          <w:szCs w:val="23"/>
          <w:lang w:eastAsia="ru-RU"/>
        </w:rPr>
      </w:pPr>
      <w:r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 xml:space="preserve">                            </w:t>
      </w:r>
      <w:r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ab/>
        <w:t>Администрация</w:t>
      </w:r>
      <w:r w:rsidR="00805AD0" w:rsidRPr="00805AD0">
        <w:rPr>
          <w:rFonts w:ascii="Times New Roman" w:eastAsia="MS Mincho" w:hAnsi="Times New Roman" w:cs="Times New Roman"/>
          <w:b/>
          <w:sz w:val="23"/>
          <w:szCs w:val="23"/>
          <w:lang w:eastAsia="ru-RU"/>
        </w:rPr>
        <w:t>:                                                                              Претендент:</w:t>
      </w:r>
    </w:p>
    <w:tbl>
      <w:tblPr>
        <w:tblpPr w:leftFromText="180" w:rightFromText="180" w:vertAnchor="text" w:horzAnchor="margin" w:tblpY="21"/>
        <w:tblW w:w="10378" w:type="dxa"/>
        <w:tblLook w:val="01E0"/>
      </w:tblPr>
      <w:tblGrid>
        <w:gridCol w:w="5495"/>
        <w:gridCol w:w="4883"/>
      </w:tblGrid>
      <w:tr w:rsidR="00805AD0" w:rsidRPr="00805AD0" w:rsidTr="00E02CCF">
        <w:trPr>
          <w:trHeight w:val="2876"/>
        </w:trPr>
        <w:tc>
          <w:tcPr>
            <w:tcW w:w="5495" w:type="dxa"/>
          </w:tcPr>
          <w:p w:rsidR="00805AD0" w:rsidRDefault="00805AD0" w:rsidP="00805AD0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6138E6" w:rsidRDefault="006138E6" w:rsidP="00805AD0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6138E6" w:rsidRDefault="006138E6" w:rsidP="00805AD0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6138E6" w:rsidRPr="00805AD0" w:rsidRDefault="006138E6" w:rsidP="00805AD0">
            <w:pPr>
              <w:widowControl/>
              <w:autoSpaceDE/>
              <w:autoSpaceDN/>
              <w:adjustRightInd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05AD0" w:rsidRPr="00805AD0" w:rsidRDefault="00805AD0" w:rsidP="00805AD0">
            <w:pPr>
              <w:widowControl/>
              <w:autoSpaceDE/>
              <w:autoSpaceDN/>
              <w:adjustRightInd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05AD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___________________/ ______________ </w:t>
            </w:r>
          </w:p>
        </w:tc>
        <w:tc>
          <w:tcPr>
            <w:tcW w:w="4883" w:type="dxa"/>
          </w:tcPr>
          <w:p w:rsidR="00805AD0" w:rsidRPr="00805AD0" w:rsidRDefault="00805AD0" w:rsidP="00805AD0">
            <w:pPr>
              <w:widowControl/>
              <w:autoSpaceDE/>
              <w:autoSpaceDN/>
              <w:adjustRightInd/>
              <w:ind w:left="3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05AD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___________________________________</w:t>
            </w:r>
          </w:p>
          <w:p w:rsidR="00805AD0" w:rsidRPr="00805AD0" w:rsidRDefault="00805AD0" w:rsidP="00805AD0">
            <w:pPr>
              <w:widowControl/>
              <w:autoSpaceDE/>
              <w:autoSpaceDN/>
              <w:adjustRightInd/>
              <w:ind w:left="3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05AD0" w:rsidRPr="00805AD0" w:rsidRDefault="00805AD0" w:rsidP="00805AD0">
            <w:pPr>
              <w:widowControl/>
              <w:autoSpaceDE/>
              <w:autoSpaceDN/>
              <w:adjustRightInd/>
              <w:ind w:left="3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05AD0" w:rsidRPr="00805AD0" w:rsidRDefault="00805AD0" w:rsidP="00805AD0">
            <w:pPr>
              <w:widowControl/>
              <w:autoSpaceDE/>
              <w:autoSpaceDN/>
              <w:adjustRightInd/>
              <w:ind w:left="3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805AD0" w:rsidRPr="00805AD0" w:rsidRDefault="00805AD0" w:rsidP="00805AD0">
            <w:pPr>
              <w:widowControl/>
              <w:autoSpaceDE/>
              <w:autoSpaceDN/>
              <w:adjustRightInd/>
              <w:ind w:left="3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805AD0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_______________________/____________</w:t>
            </w:r>
          </w:p>
        </w:tc>
      </w:tr>
    </w:tbl>
    <w:p w:rsidR="00805AD0" w:rsidRPr="00805AD0" w:rsidRDefault="00805AD0" w:rsidP="00805AD0">
      <w:pPr>
        <w:widowControl/>
        <w:autoSpaceDE/>
        <w:autoSpaceDN/>
        <w:adjustRightInd/>
        <w:ind w:firstLine="708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805AD0" w:rsidRPr="00805AD0" w:rsidRDefault="00805AD0" w:rsidP="00805AD0"/>
    <w:p w:rsidR="004847E0" w:rsidRDefault="004847E0"/>
    <w:sectPr w:rsidR="004847E0" w:rsidSect="00AA68D5">
      <w:headerReference w:type="even" r:id="rId6"/>
      <w:headerReference w:type="default" r:id="rId7"/>
      <w:pgSz w:w="11906" w:h="16838"/>
      <w:pgMar w:top="284" w:right="567" w:bottom="35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261" w:rsidRDefault="00A77261" w:rsidP="00805AD0">
      <w:r>
        <w:separator/>
      </w:r>
    </w:p>
  </w:endnote>
  <w:endnote w:type="continuationSeparator" w:id="1">
    <w:p w:rsidR="00A77261" w:rsidRDefault="00A77261" w:rsidP="00805A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261" w:rsidRDefault="00A77261" w:rsidP="00805AD0">
      <w:r>
        <w:separator/>
      </w:r>
    </w:p>
  </w:footnote>
  <w:footnote w:type="continuationSeparator" w:id="1">
    <w:p w:rsidR="00A77261" w:rsidRDefault="00A77261" w:rsidP="00805A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076" w:rsidRDefault="009871DA">
    <w:pPr>
      <w:pStyle w:val="a5"/>
      <w:framePr w:wrap="around" w:vAnchor="text" w:hAnchor="margin" w:xAlign="right" w:y="1"/>
      <w:rPr>
        <w:rStyle w:val="a9"/>
        <w:rFonts w:eastAsiaTheme="majorEastAsia"/>
      </w:rPr>
    </w:pPr>
    <w:r>
      <w:rPr>
        <w:rStyle w:val="a9"/>
        <w:rFonts w:eastAsiaTheme="majorEastAsia"/>
      </w:rPr>
      <w:fldChar w:fldCharType="begin"/>
    </w:r>
    <w:r w:rsidR="00C4688F">
      <w:rPr>
        <w:rStyle w:val="a9"/>
        <w:rFonts w:eastAsiaTheme="majorEastAsia"/>
      </w:rPr>
      <w:instrText xml:space="preserve">PAGE  </w:instrText>
    </w:r>
    <w:r>
      <w:rPr>
        <w:rStyle w:val="a9"/>
        <w:rFonts w:eastAsiaTheme="majorEastAsia"/>
      </w:rPr>
      <w:fldChar w:fldCharType="end"/>
    </w:r>
  </w:p>
  <w:p w:rsidR="003A3076" w:rsidRDefault="00A7726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076" w:rsidRDefault="009871DA">
    <w:pPr>
      <w:pStyle w:val="a5"/>
      <w:framePr w:wrap="around" w:vAnchor="text" w:hAnchor="margin" w:xAlign="right" w:y="1"/>
      <w:rPr>
        <w:rStyle w:val="a9"/>
        <w:rFonts w:eastAsiaTheme="majorEastAsia"/>
      </w:rPr>
    </w:pPr>
    <w:r>
      <w:rPr>
        <w:rStyle w:val="a9"/>
        <w:rFonts w:eastAsiaTheme="majorEastAsia"/>
      </w:rPr>
      <w:fldChar w:fldCharType="begin"/>
    </w:r>
    <w:r w:rsidR="00C4688F">
      <w:rPr>
        <w:rStyle w:val="a9"/>
        <w:rFonts w:eastAsiaTheme="majorEastAsia"/>
      </w:rPr>
      <w:instrText xml:space="preserve">PAGE  </w:instrText>
    </w:r>
    <w:r>
      <w:rPr>
        <w:rStyle w:val="a9"/>
        <w:rFonts w:eastAsiaTheme="majorEastAsia"/>
      </w:rPr>
      <w:fldChar w:fldCharType="separate"/>
    </w:r>
    <w:r w:rsidR="006138E6">
      <w:rPr>
        <w:rStyle w:val="a9"/>
        <w:rFonts w:eastAsiaTheme="majorEastAsia"/>
        <w:noProof/>
      </w:rPr>
      <w:t>2</w:t>
    </w:r>
    <w:r>
      <w:rPr>
        <w:rStyle w:val="a9"/>
        <w:rFonts w:eastAsiaTheme="majorEastAsia"/>
      </w:rPr>
      <w:fldChar w:fldCharType="end"/>
    </w:r>
  </w:p>
  <w:p w:rsidR="003A3076" w:rsidRDefault="00A77261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5AD0"/>
    <w:rsid w:val="00096628"/>
    <w:rsid w:val="00106FDA"/>
    <w:rsid w:val="00122A00"/>
    <w:rsid w:val="00262503"/>
    <w:rsid w:val="004847E0"/>
    <w:rsid w:val="004A6BDB"/>
    <w:rsid w:val="005234CB"/>
    <w:rsid w:val="005971D3"/>
    <w:rsid w:val="006138E6"/>
    <w:rsid w:val="006379FE"/>
    <w:rsid w:val="0071418A"/>
    <w:rsid w:val="00735E7F"/>
    <w:rsid w:val="00805AD0"/>
    <w:rsid w:val="009871DA"/>
    <w:rsid w:val="009D590D"/>
    <w:rsid w:val="00A46D57"/>
    <w:rsid w:val="00A77261"/>
    <w:rsid w:val="00B421DB"/>
    <w:rsid w:val="00C3333D"/>
    <w:rsid w:val="00C4688F"/>
    <w:rsid w:val="00DF7BC5"/>
    <w:rsid w:val="00ED0AF1"/>
    <w:rsid w:val="00F8256B"/>
    <w:rsid w:val="00F90B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BD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A6BD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semiHidden/>
    <w:unhideWhenUsed/>
    <w:qFormat/>
    <w:rsid w:val="005971D3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semiHidden/>
    <w:unhideWhenUsed/>
    <w:qFormat/>
    <w:rsid w:val="005971D3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semiHidden/>
    <w:unhideWhenUsed/>
    <w:qFormat/>
    <w:rsid w:val="005971D3"/>
    <w:pPr>
      <w:outlineLvl w:val="3"/>
    </w:pPr>
    <w:rPr>
      <w:rFonts w:asciiTheme="minorHAnsi" w:eastAsiaTheme="minorEastAsia" w:hAnsiTheme="minorHAnsi" w:cstheme="min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A00"/>
    <w:pPr>
      <w:ind w:left="708"/>
    </w:pPr>
  </w:style>
  <w:style w:type="paragraph" w:styleId="a4">
    <w:name w:val="No Spacing"/>
    <w:uiPriority w:val="1"/>
    <w:qFormat/>
    <w:rsid w:val="004A6BD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4A6BD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5971D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5971D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5971D3"/>
    <w:rPr>
      <w:b/>
      <w:bCs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805AD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05AD0"/>
    <w:rPr>
      <w:rFonts w:ascii="Arial" w:hAnsi="Arial" w:cs="Arial"/>
      <w:sz w:val="20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805AD0"/>
  </w:style>
  <w:style w:type="character" w:customStyle="1" w:styleId="a8">
    <w:name w:val="Текст сноски Знак"/>
    <w:basedOn w:val="a0"/>
    <w:link w:val="a7"/>
    <w:uiPriority w:val="99"/>
    <w:semiHidden/>
    <w:rsid w:val="00805AD0"/>
    <w:rPr>
      <w:rFonts w:ascii="Arial" w:hAnsi="Arial" w:cs="Arial"/>
      <w:sz w:val="20"/>
      <w:szCs w:val="20"/>
    </w:rPr>
  </w:style>
  <w:style w:type="character" w:styleId="a9">
    <w:name w:val="page number"/>
    <w:basedOn w:val="a0"/>
    <w:rsid w:val="00805AD0"/>
  </w:style>
  <w:style w:type="character" w:styleId="aa">
    <w:name w:val="footnote reference"/>
    <w:rsid w:val="00805AD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</dc:creator>
  <cp:lastModifiedBy>1</cp:lastModifiedBy>
  <cp:revision>3</cp:revision>
  <dcterms:created xsi:type="dcterms:W3CDTF">2017-04-19T12:38:00Z</dcterms:created>
  <dcterms:modified xsi:type="dcterms:W3CDTF">2017-04-20T05:34:00Z</dcterms:modified>
</cp:coreProperties>
</file>